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17117" w14:textId="77777777" w:rsidR="006F500E" w:rsidRPr="00772D2B" w:rsidRDefault="00D14313" w:rsidP="00772D2B">
      <w:pPr>
        <w:jc w:val="center"/>
        <w:rPr>
          <w:rFonts w:ascii="Times New Roman" w:hAnsi="Times New Roman" w:cs="Times New Roman"/>
          <w:b/>
          <w:sz w:val="22"/>
          <w:szCs w:val="22"/>
          <w:u w:val="single"/>
        </w:rPr>
      </w:pPr>
      <w:r w:rsidRPr="00772D2B">
        <w:rPr>
          <w:rFonts w:ascii="Times New Roman" w:hAnsi="Times New Roman" w:cs="Times New Roman"/>
          <w:b/>
          <w:sz w:val="22"/>
          <w:szCs w:val="22"/>
          <w:u w:val="single"/>
        </w:rPr>
        <w:t>For expenses charged to Mutual Fund Schemes</w:t>
      </w:r>
    </w:p>
    <w:p w14:paraId="088C4FE8" w14:textId="77777777" w:rsidR="000B20B9" w:rsidRPr="00772D2B" w:rsidRDefault="000B20B9">
      <w:pPr>
        <w:rPr>
          <w:rFonts w:ascii="Times New Roman" w:hAnsi="Times New Roman" w:cs="Times New Roman"/>
          <w:sz w:val="22"/>
          <w:szCs w:val="22"/>
        </w:rPr>
      </w:pP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27622C" w:rsidRPr="00772D2B" w14:paraId="74A69964" w14:textId="77777777" w:rsidTr="00772D2B">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E234E0"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334B0" w14:textId="19F3D6CD"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Jan - March 2024 </w:t>
            </w:r>
            <w:r w:rsidRPr="00772D2B">
              <w:rPr>
                <w:rFonts w:ascii="Times New Roman" w:hAnsi="Times New Roman" w:cs="Times New Roman"/>
                <w:b/>
                <w:bCs/>
                <w:color w:val="000000"/>
                <w:sz w:val="22"/>
                <w:szCs w:val="22"/>
              </w:rPr>
              <w:br/>
              <w:t>Amount</w:t>
            </w:r>
          </w:p>
          <w:p w14:paraId="69D9306E"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(Rs.</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3ECC3"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April - June 2024</w:t>
            </w:r>
          </w:p>
          <w:p w14:paraId="193ED7E6" w14:textId="3A843710"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Amount</w:t>
            </w:r>
          </w:p>
          <w:p w14:paraId="1AED4AFA"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1C622A0C" w14:textId="7D412A50"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July - Sep</w:t>
            </w:r>
          </w:p>
          <w:p w14:paraId="7CF3BDEF" w14:textId="77777777"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2DCA8724" w14:textId="48014688"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F39BB" w14:textId="73FBB8D4"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Oct - Dec</w:t>
            </w:r>
          </w:p>
          <w:p w14:paraId="5646A9FA" w14:textId="1AEE8CA9"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6FF3BD00"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r>
      <w:tr w:rsidR="0027622C" w:rsidRPr="00772D2B" w14:paraId="662124F9" w14:textId="77777777" w:rsidTr="00772D2B">
        <w:trPr>
          <w:trHeight w:val="766"/>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77CDA" w14:textId="1171293B"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 xml:space="preserve">#Training Programmes in terms of para </w:t>
            </w:r>
            <w:r w:rsidR="00E7712F" w:rsidRPr="00772D2B">
              <w:rPr>
                <w:rFonts w:ascii="Times New Roman" w:hAnsi="Times New Roman" w:cs="Times New Roman"/>
                <w:color w:val="000000"/>
                <w:sz w:val="22"/>
                <w:szCs w:val="22"/>
              </w:rPr>
              <w:t xml:space="preserve">10.1.12 (h) </w:t>
            </w:r>
            <w:r w:rsidRPr="00772D2B">
              <w:rPr>
                <w:rFonts w:ascii="Times New Roman" w:hAnsi="Times New Roman" w:cs="Times New Roman"/>
                <w:color w:val="000000"/>
                <w:sz w:val="22"/>
                <w:szCs w:val="22"/>
              </w:rPr>
              <w:t xml:space="preserve">of SEBI </w:t>
            </w:r>
            <w:r w:rsidR="00E7712F" w:rsidRPr="00772D2B">
              <w:rPr>
                <w:rFonts w:ascii="Times New Roman" w:hAnsi="Times New Roman" w:cs="Times New Roman"/>
                <w:color w:val="000000"/>
                <w:sz w:val="22"/>
                <w:szCs w:val="22"/>
              </w:rPr>
              <w:t xml:space="preserve">Master </w:t>
            </w:r>
            <w:r w:rsidRPr="00772D2B">
              <w:rPr>
                <w:rFonts w:ascii="Times New Roman" w:hAnsi="Times New Roman" w:cs="Times New Roman"/>
                <w:color w:val="000000"/>
                <w:sz w:val="22"/>
                <w:szCs w:val="22"/>
              </w:rPr>
              <w:t xml:space="preserve">circular </w:t>
            </w:r>
            <w:r w:rsidR="00E7712F" w:rsidRPr="00772D2B">
              <w:rPr>
                <w:rFonts w:ascii="Times New Roman" w:hAnsi="Times New Roman" w:cs="Times New Roman"/>
                <w:color w:val="000000"/>
                <w:sz w:val="22"/>
                <w:szCs w:val="22"/>
              </w:rPr>
              <w:t xml:space="preserve">dated </w:t>
            </w:r>
            <w:r w:rsidR="002B1A38">
              <w:rPr>
                <w:rFonts w:ascii="Times New Roman" w:hAnsi="Times New Roman" w:cs="Times New Roman"/>
                <w:color w:val="000000"/>
                <w:sz w:val="22"/>
                <w:szCs w:val="22"/>
              </w:rPr>
              <w:t>June</w:t>
            </w:r>
            <w:r w:rsidR="00E7712F" w:rsidRPr="00772D2B">
              <w:rPr>
                <w:rFonts w:ascii="Times New Roman" w:hAnsi="Times New Roman" w:cs="Times New Roman"/>
                <w:color w:val="000000"/>
                <w:sz w:val="22"/>
                <w:szCs w:val="22"/>
              </w:rPr>
              <w:t xml:space="preserve"> </w:t>
            </w:r>
            <w:r w:rsidR="002B1A38">
              <w:rPr>
                <w:rFonts w:ascii="Times New Roman" w:hAnsi="Times New Roman" w:cs="Times New Roman"/>
                <w:color w:val="000000"/>
                <w:sz w:val="22"/>
                <w:szCs w:val="22"/>
              </w:rPr>
              <w:t>27</w:t>
            </w:r>
            <w:r w:rsidR="00E7712F" w:rsidRPr="00772D2B">
              <w:rPr>
                <w:rFonts w:ascii="Times New Roman" w:hAnsi="Times New Roman" w:cs="Times New Roman"/>
                <w:color w:val="000000"/>
                <w:sz w:val="22"/>
                <w:szCs w:val="22"/>
              </w:rPr>
              <w:t xml:space="preserve">, </w:t>
            </w:r>
            <w:r w:rsidR="002B1A38" w:rsidRPr="00772D2B">
              <w:rPr>
                <w:rFonts w:ascii="Times New Roman" w:hAnsi="Times New Roman" w:cs="Times New Roman"/>
                <w:color w:val="000000"/>
                <w:sz w:val="22"/>
                <w:szCs w:val="22"/>
              </w:rPr>
              <w:t>202</w:t>
            </w:r>
            <w:r w:rsidR="002B1A38">
              <w:rPr>
                <w:rFonts w:ascii="Times New Roman" w:hAnsi="Times New Roman" w:cs="Times New Roman"/>
                <w:color w:val="000000"/>
                <w:sz w:val="22"/>
                <w:szCs w:val="22"/>
              </w:rPr>
              <w:t>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55D83D9" w14:textId="4D68FC08"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F97EEB3" w14:textId="397B577B" w:rsidR="0027622C" w:rsidRPr="00772D2B" w:rsidRDefault="0027622C" w:rsidP="00426E32">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426E32">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02AD4530"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C43F52A"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676C0AA5"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09457B3" w14:textId="6254EB66" w:rsidR="0027622C" w:rsidRPr="00772D2B" w:rsidRDefault="0097509B" w:rsidP="0027622C">
            <w:pPr>
              <w:rPr>
                <w:rFonts w:ascii="Times New Roman" w:hAnsi="Times New Roman" w:cs="Times New Roman"/>
                <w:color w:val="000000"/>
                <w:sz w:val="22"/>
                <w:szCs w:val="22"/>
              </w:rPr>
            </w:pPr>
            <w:r>
              <w:rPr>
                <w:rFonts w:ascii="Times New Roman" w:hAnsi="Times New Roman" w:cs="Times New Roman"/>
                <w:color w:val="000000"/>
                <w:sz w:val="22"/>
                <w:szCs w:val="22"/>
              </w:rPr>
              <w:t>-</w:t>
            </w:r>
            <w:r w:rsidR="0027622C" w:rsidRPr="00772D2B">
              <w:rPr>
                <w:rFonts w:ascii="Times New Roman" w:hAnsi="Times New Roman" w:cs="Times New Roman"/>
                <w:color w:val="000000"/>
                <w:sz w:val="22"/>
                <w:szCs w:val="22"/>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5F52F70" w14:textId="439F32B4"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11.49</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A29CB7B" w14:textId="420BD243" w:rsidR="0027622C" w:rsidRPr="00772D2B" w:rsidRDefault="004F7208" w:rsidP="00426E32">
            <w:pPr>
              <w:jc w:val="right"/>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107007D3"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4E8F0D6"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606EFAAB"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6E15207"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D14BA92" w14:textId="4F99942D"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F465FB0" w14:textId="4BD7D86F" w:rsidR="0027622C" w:rsidRPr="00772D2B" w:rsidRDefault="0027622C" w:rsidP="00426E32">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426E32">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69D1A519"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AB798D5"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19BDBD77"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C93636A"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D59A58F" w14:textId="51D650F2"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3146CD" w14:textId="3296F07E" w:rsidR="0027622C" w:rsidRPr="00772D2B" w:rsidRDefault="0027622C" w:rsidP="00426E32">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426E32">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2475F6DF"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C8C9F07"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3A9B5C5C"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F1A439E" w14:textId="77777777" w:rsidR="0027622C" w:rsidRPr="00772D2B" w:rsidRDefault="0027622C" w:rsidP="0027622C">
            <w:pP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DA0BF84" w14:textId="6DEB9737" w:rsidR="0027622C" w:rsidRPr="00772D2B" w:rsidRDefault="0027622C" w:rsidP="00F26DAA">
            <w:pPr>
              <w:jc w:val="right"/>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w:t>
            </w:r>
            <w:r w:rsidR="00F26DAA" w:rsidRPr="00772D2B">
              <w:rPr>
                <w:rFonts w:ascii="Times New Roman" w:hAnsi="Times New Roman" w:cs="Times New Roman"/>
                <w:b/>
                <w:bCs/>
                <w:color w:val="000000"/>
                <w:sz w:val="22"/>
                <w:szCs w:val="22"/>
              </w:rPr>
              <w:t>11.49</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AE010DB" w14:textId="6278FF35" w:rsidR="0027622C" w:rsidRPr="00772D2B" w:rsidRDefault="0027622C" w:rsidP="00426E32">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426E32">
              <w:rPr>
                <w:rFonts w:ascii="Times New Roman" w:hAnsi="Times New Roman" w:cs="Times New Roman"/>
                <w:color w:val="000000"/>
                <w:sz w:val="22"/>
                <w:szCs w:val="22"/>
              </w:rPr>
              <w:t>0.00</w:t>
            </w:r>
          </w:p>
        </w:tc>
        <w:tc>
          <w:tcPr>
            <w:tcW w:w="1458" w:type="dxa"/>
            <w:tcBorders>
              <w:top w:val="single" w:sz="4" w:space="0" w:color="auto"/>
              <w:left w:val="single" w:sz="4" w:space="0" w:color="auto"/>
              <w:bottom w:val="single" w:sz="4" w:space="0" w:color="auto"/>
              <w:right w:val="single" w:sz="4" w:space="0" w:color="auto"/>
            </w:tcBorders>
          </w:tcPr>
          <w:p w14:paraId="70F37C98"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7FFC7A8"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27039CDA" w14:textId="77777777" w:rsidTr="00772D2B">
        <w:trPr>
          <w:trHeight w:val="293"/>
        </w:trPr>
        <w:tc>
          <w:tcPr>
            <w:tcW w:w="3762" w:type="dxa"/>
            <w:tcBorders>
              <w:top w:val="single" w:sz="4" w:space="0" w:color="auto"/>
              <w:bottom w:val="single" w:sz="4" w:space="0" w:color="auto"/>
            </w:tcBorders>
            <w:noWrap/>
            <w:tcMar>
              <w:top w:w="0" w:type="dxa"/>
              <w:left w:w="108" w:type="dxa"/>
              <w:bottom w:w="0" w:type="dxa"/>
              <w:right w:w="108" w:type="dxa"/>
            </w:tcMar>
            <w:hideMark/>
          </w:tcPr>
          <w:p w14:paraId="75331793" w14:textId="77777777" w:rsidR="0027622C" w:rsidRPr="00772D2B" w:rsidRDefault="0027622C" w:rsidP="0027622C">
            <w:pPr>
              <w:rPr>
                <w:rFonts w:ascii="Times New Roman" w:hAnsi="Times New Roman" w:cs="Times New Roman"/>
                <w:color w:val="000000"/>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441C60A8" w14:textId="77777777" w:rsidR="0027622C" w:rsidRPr="00772D2B" w:rsidRDefault="0027622C" w:rsidP="0027622C">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0FB4E96C" w14:textId="77777777" w:rsidR="0027622C" w:rsidRPr="00772D2B" w:rsidRDefault="0027622C" w:rsidP="0027622C">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tcPr>
          <w:p w14:paraId="2A6B864A" w14:textId="77777777" w:rsidR="0027622C" w:rsidRPr="00772D2B" w:rsidRDefault="0027622C" w:rsidP="0027622C">
            <w:pPr>
              <w:rPr>
                <w:rFonts w:ascii="Times New Roman" w:eastAsia="Times New Roman" w:hAnsi="Times New Roman" w:cs="Times New Roman"/>
                <w:sz w:val="22"/>
                <w:szCs w:val="22"/>
              </w:rPr>
            </w:pPr>
          </w:p>
        </w:tc>
        <w:tc>
          <w:tcPr>
            <w:tcW w:w="1459" w:type="dxa"/>
            <w:tcBorders>
              <w:top w:val="single" w:sz="4" w:space="0" w:color="auto"/>
              <w:bottom w:val="single" w:sz="4" w:space="0" w:color="auto"/>
            </w:tcBorders>
            <w:noWrap/>
            <w:tcMar>
              <w:top w:w="0" w:type="dxa"/>
              <w:left w:w="108" w:type="dxa"/>
              <w:bottom w:w="0" w:type="dxa"/>
              <w:right w:w="108" w:type="dxa"/>
            </w:tcMar>
            <w:hideMark/>
          </w:tcPr>
          <w:p w14:paraId="7A0B853E" w14:textId="77777777" w:rsidR="0027622C" w:rsidRPr="00772D2B" w:rsidRDefault="0027622C" w:rsidP="0027622C">
            <w:pPr>
              <w:rPr>
                <w:rFonts w:ascii="Times New Roman" w:eastAsia="Times New Roman" w:hAnsi="Times New Roman" w:cs="Times New Roman"/>
                <w:sz w:val="22"/>
                <w:szCs w:val="22"/>
              </w:rPr>
            </w:pPr>
          </w:p>
        </w:tc>
      </w:tr>
      <w:tr w:rsidR="0027622C" w:rsidRPr="00772D2B" w14:paraId="698E1803" w14:textId="77777777" w:rsidTr="00772D2B">
        <w:trPr>
          <w:trHeight w:val="661"/>
        </w:trPr>
        <w:tc>
          <w:tcPr>
            <w:tcW w:w="9595" w:type="dxa"/>
            <w:gridSpan w:val="5"/>
            <w:tcBorders>
              <w:top w:val="single" w:sz="4" w:space="0" w:color="auto"/>
              <w:left w:val="single" w:sz="4" w:space="0" w:color="auto"/>
              <w:bottom w:val="single" w:sz="4" w:space="0" w:color="auto"/>
              <w:right w:val="single" w:sz="4" w:space="0" w:color="auto"/>
            </w:tcBorders>
          </w:tcPr>
          <w:p w14:paraId="50A51E74" w14:textId="7751DC61"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 xml:space="preserve">#Training to distributors </w:t>
            </w:r>
            <w:r w:rsidR="00E55C2D" w:rsidRPr="00772D2B">
              <w:rPr>
                <w:rFonts w:ascii="Times New Roman" w:hAnsi="Times New Roman" w:cs="Times New Roman"/>
                <w:color w:val="000000"/>
                <w:sz w:val="22"/>
                <w:szCs w:val="22"/>
              </w:rPr>
              <w:t xml:space="preserve">relating to </w:t>
            </w:r>
            <w:r w:rsidR="00772D2B" w:rsidRPr="00772D2B">
              <w:rPr>
                <w:rFonts w:ascii="Times New Roman" w:hAnsi="Times New Roman" w:cs="Times New Roman"/>
                <w:color w:val="000000"/>
                <w:sz w:val="22"/>
                <w:szCs w:val="22"/>
              </w:rPr>
              <w:t>s</w:t>
            </w:r>
            <w:r w:rsidR="00D07D8C" w:rsidRPr="00772D2B">
              <w:rPr>
                <w:rFonts w:ascii="Times New Roman" w:hAnsi="Times New Roman" w:cs="Times New Roman"/>
                <w:color w:val="000000"/>
                <w:sz w:val="22"/>
                <w:szCs w:val="22"/>
              </w:rPr>
              <w:t>chemes</w:t>
            </w:r>
            <w:r w:rsidR="00E55C2D" w:rsidRPr="00772D2B">
              <w:rPr>
                <w:rFonts w:ascii="Times New Roman" w:hAnsi="Times New Roman" w:cs="Times New Roman"/>
                <w:color w:val="000000"/>
                <w:sz w:val="22"/>
                <w:szCs w:val="22"/>
              </w:rPr>
              <w:t xml:space="preserve"> of </w:t>
            </w:r>
            <w:r w:rsidR="00772D2B" w:rsidRPr="00772D2B">
              <w:rPr>
                <w:rFonts w:ascii="Times New Roman" w:hAnsi="Times New Roman" w:cs="Times New Roman"/>
                <w:color w:val="000000"/>
                <w:sz w:val="22"/>
                <w:szCs w:val="22"/>
              </w:rPr>
              <w:t xml:space="preserve">Baroda BNP Paribas </w:t>
            </w:r>
            <w:r w:rsidR="00E55C2D" w:rsidRPr="00772D2B">
              <w:rPr>
                <w:rFonts w:ascii="Times New Roman" w:hAnsi="Times New Roman" w:cs="Times New Roman"/>
                <w:color w:val="000000"/>
                <w:sz w:val="22"/>
                <w:szCs w:val="22"/>
              </w:rPr>
              <w:t>Mutual Fund</w:t>
            </w:r>
            <w:r w:rsidRPr="00772D2B">
              <w:rPr>
                <w:rFonts w:ascii="Times New Roman" w:hAnsi="Times New Roman" w:cs="Times New Roman"/>
                <w:color w:val="000000"/>
                <w:sz w:val="22"/>
                <w:szCs w:val="22"/>
              </w:rPr>
              <w:t>.</w:t>
            </w:r>
            <w:r w:rsidR="00D07D8C" w:rsidRPr="00772D2B">
              <w:rPr>
                <w:rFonts w:ascii="Times New Roman" w:hAnsi="Times New Roman" w:cs="Times New Roman"/>
                <w:color w:val="000000"/>
                <w:sz w:val="22"/>
                <w:szCs w:val="22"/>
              </w:rPr>
              <w:t xml:space="preserve"> Such t</w:t>
            </w:r>
            <w:r w:rsidRPr="00772D2B">
              <w:rPr>
                <w:rFonts w:ascii="Times New Roman" w:hAnsi="Times New Roman" w:cs="Times New Roman"/>
                <w:color w:val="000000"/>
                <w:sz w:val="22"/>
                <w:szCs w:val="22"/>
              </w:rPr>
              <w:t>rainings are not used for reward or non-cash incentives.</w:t>
            </w:r>
          </w:p>
        </w:tc>
      </w:tr>
      <w:tr w:rsidR="0027622C" w:rsidRPr="00772D2B" w14:paraId="1C33867E" w14:textId="77777777" w:rsidTr="00772D2B">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0B3C1D0F" w14:textId="49B79E72"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*In terms of AMFI Member Correspondence 35P/MEM-COR/121/2023-24 dt. 05</w:t>
            </w:r>
            <w:r w:rsidRPr="00772D2B">
              <w:rPr>
                <w:rFonts w:ascii="Times New Roman" w:hAnsi="Times New Roman" w:cs="Times New Roman"/>
                <w:color w:val="000000"/>
                <w:sz w:val="22"/>
                <w:szCs w:val="22"/>
                <w:vertAlign w:val="superscript"/>
              </w:rPr>
              <w:t>th</w:t>
            </w:r>
            <w:r w:rsidRPr="00772D2B">
              <w:rPr>
                <w:rFonts w:ascii="Times New Roman" w:hAnsi="Times New Roman" w:cs="Times New Roman"/>
                <w:color w:val="000000"/>
                <w:sz w:val="22"/>
                <w:szCs w:val="22"/>
              </w:rPr>
              <w:t xml:space="preserve"> </w:t>
            </w:r>
            <w:r w:rsidR="00C55A02" w:rsidRPr="00772D2B">
              <w:rPr>
                <w:rFonts w:ascii="Times New Roman" w:hAnsi="Times New Roman" w:cs="Times New Roman"/>
                <w:color w:val="000000"/>
                <w:sz w:val="22"/>
                <w:szCs w:val="22"/>
              </w:rPr>
              <w:t>March</w:t>
            </w:r>
            <w:r w:rsidRPr="00772D2B">
              <w:rPr>
                <w:rFonts w:ascii="Times New Roman" w:hAnsi="Times New Roman" w:cs="Times New Roman"/>
                <w:color w:val="000000"/>
                <w:sz w:val="22"/>
                <w:szCs w:val="22"/>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772D2B" w14:paraId="505A258A" w14:textId="77777777" w:rsidTr="00772D2B">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7FBB5288" w14:textId="3C35F695" w:rsidR="0027622C" w:rsidRPr="00772D2B" w:rsidRDefault="0027622C" w:rsidP="00772D2B">
            <w:pPr>
              <w:rPr>
                <w:rFonts w:ascii="Times New Roman" w:hAnsi="Times New Roman" w:cs="Times New Roman"/>
                <w:color w:val="000000"/>
                <w:sz w:val="22"/>
                <w:szCs w:val="22"/>
              </w:rPr>
            </w:pPr>
            <w:r w:rsidRPr="00772D2B">
              <w:rPr>
                <w:rFonts w:ascii="Times New Roman" w:hAnsi="Times New Roman" w:cs="Times New Roman"/>
                <w:color w:val="000000"/>
                <w:sz w:val="22"/>
                <w:szCs w:val="22"/>
              </w:rPr>
              <w:t>Date of payment is considered for reporting in respective quarter</w:t>
            </w:r>
            <w:r w:rsidR="00772D2B">
              <w:rPr>
                <w:rFonts w:ascii="Times New Roman" w:hAnsi="Times New Roman" w:cs="Times New Roman"/>
                <w:color w:val="000000"/>
                <w:sz w:val="22"/>
                <w:szCs w:val="22"/>
              </w:rPr>
              <w:t>.</w:t>
            </w:r>
          </w:p>
        </w:tc>
      </w:tr>
    </w:tbl>
    <w:p w14:paraId="45373011" w14:textId="77777777" w:rsidR="00772D2B" w:rsidRPr="00772D2B" w:rsidRDefault="00772D2B" w:rsidP="00772D2B">
      <w:pPr>
        <w:spacing w:after="160" w:line="259" w:lineRule="auto"/>
        <w:jc w:val="center"/>
        <w:rPr>
          <w:rFonts w:ascii="Times New Roman" w:hAnsi="Times New Roman" w:cs="Times New Roman"/>
          <w:b/>
          <w:sz w:val="22"/>
          <w:szCs w:val="22"/>
          <w:u w:val="single"/>
        </w:rPr>
      </w:pPr>
    </w:p>
    <w:p w14:paraId="6CFD6900" w14:textId="713BDAF5" w:rsidR="00D14313" w:rsidRPr="00772D2B" w:rsidRDefault="00D14313" w:rsidP="00772D2B">
      <w:pPr>
        <w:spacing w:after="160" w:line="259" w:lineRule="auto"/>
        <w:jc w:val="center"/>
        <w:rPr>
          <w:rFonts w:ascii="Times New Roman" w:hAnsi="Times New Roman" w:cs="Times New Roman"/>
          <w:b/>
          <w:sz w:val="22"/>
          <w:szCs w:val="22"/>
          <w:u w:val="single"/>
        </w:rPr>
      </w:pPr>
      <w:r w:rsidRPr="00772D2B">
        <w:rPr>
          <w:rFonts w:ascii="Times New Roman" w:hAnsi="Times New Roman" w:cs="Times New Roman"/>
          <w:b/>
          <w:sz w:val="22"/>
          <w:szCs w:val="22"/>
          <w:u w:val="single"/>
        </w:rPr>
        <w:t>For expenses charged to AMC</w:t>
      </w: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27622C" w:rsidRPr="00772D2B" w14:paraId="0AFE2920" w14:textId="77777777" w:rsidTr="00772D2B">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0B22893"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B67BE" w14:textId="77777777"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Jan - March 2024 </w:t>
            </w:r>
            <w:r w:rsidRPr="00772D2B">
              <w:rPr>
                <w:rFonts w:ascii="Times New Roman" w:hAnsi="Times New Roman" w:cs="Times New Roman"/>
                <w:b/>
                <w:bCs/>
                <w:color w:val="000000"/>
                <w:sz w:val="22"/>
                <w:szCs w:val="22"/>
              </w:rPr>
              <w:br/>
              <w:t>Amount</w:t>
            </w:r>
          </w:p>
          <w:p w14:paraId="5F57C3C8"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(Rs.</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EAEBE"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April - June 2024</w:t>
            </w:r>
          </w:p>
          <w:p w14:paraId="798275C1" w14:textId="4C96FBBF"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Amount</w:t>
            </w:r>
          </w:p>
          <w:p w14:paraId="1CEC58F0"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321CB15A" w14:textId="5744ABBF"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July - Sep</w:t>
            </w:r>
          </w:p>
          <w:p w14:paraId="11CC8C16" w14:textId="77777777"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6F26D8EB"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(Rs.</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5CA0AA" w14:textId="397AEDB3" w:rsidR="0027622C" w:rsidRPr="00772D2B" w:rsidRDefault="00C55A02"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Oct Dec</w:t>
            </w:r>
          </w:p>
          <w:p w14:paraId="3C8C65D0" w14:textId="6F22E546"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712A9E0C"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r>
      <w:tr w:rsidR="00F26DAA" w:rsidRPr="00772D2B" w14:paraId="00BAA7C2" w14:textId="77777777" w:rsidTr="00772D2B">
        <w:trPr>
          <w:trHeight w:val="770"/>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C605A" w14:textId="0CC254E2" w:rsidR="00F26DAA" w:rsidRPr="00772D2B" w:rsidRDefault="00F26DAA"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 xml:space="preserve">#Training Programmes in terms of 10.1.12 (h) of SEBI Master circular dated </w:t>
            </w:r>
            <w:r w:rsidR="004F7208">
              <w:rPr>
                <w:rFonts w:ascii="Times New Roman" w:hAnsi="Times New Roman" w:cs="Times New Roman"/>
                <w:color w:val="000000"/>
                <w:sz w:val="22"/>
                <w:szCs w:val="22"/>
              </w:rPr>
              <w:t>June</w:t>
            </w:r>
            <w:r w:rsidR="004F7208" w:rsidRPr="00772D2B">
              <w:rPr>
                <w:rFonts w:ascii="Times New Roman" w:hAnsi="Times New Roman" w:cs="Times New Roman"/>
                <w:color w:val="000000"/>
                <w:sz w:val="22"/>
                <w:szCs w:val="22"/>
              </w:rPr>
              <w:t xml:space="preserve"> </w:t>
            </w:r>
            <w:r w:rsidR="004F7208">
              <w:rPr>
                <w:rFonts w:ascii="Times New Roman" w:hAnsi="Times New Roman" w:cs="Times New Roman"/>
                <w:color w:val="000000"/>
                <w:sz w:val="22"/>
                <w:szCs w:val="22"/>
              </w:rPr>
              <w:t>27</w:t>
            </w:r>
            <w:r w:rsidR="004F7208" w:rsidRPr="00772D2B">
              <w:rPr>
                <w:rFonts w:ascii="Times New Roman" w:hAnsi="Times New Roman" w:cs="Times New Roman"/>
                <w:color w:val="000000"/>
                <w:sz w:val="22"/>
                <w:szCs w:val="22"/>
              </w:rPr>
              <w:t>, 202</w:t>
            </w:r>
            <w:r w:rsidR="004F7208">
              <w:rPr>
                <w:rFonts w:ascii="Times New Roman" w:hAnsi="Times New Roman" w:cs="Times New Roman"/>
                <w:color w:val="000000"/>
                <w:sz w:val="22"/>
                <w:szCs w:val="22"/>
              </w:rPr>
              <w:t>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5895195" w14:textId="7E5B3814"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3.49</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00BA8C1" w14:textId="09A81042" w:rsidR="00F26DAA" w:rsidRPr="00F00987" w:rsidRDefault="00F26DAA" w:rsidP="003B7933">
            <w:pPr>
              <w:jc w:val="right"/>
              <w:rPr>
                <w:rFonts w:ascii="Times New Roman" w:hAnsi="Times New Roman" w:cs="Times New Roman"/>
                <w:color w:val="000000"/>
                <w:sz w:val="22"/>
                <w:szCs w:val="22"/>
              </w:rPr>
            </w:pPr>
            <w:r w:rsidRPr="00F00987">
              <w:rPr>
                <w:rFonts w:ascii="Times New Roman" w:hAnsi="Times New Roman" w:cs="Times New Roman"/>
                <w:color w:val="000000"/>
                <w:sz w:val="22"/>
                <w:szCs w:val="22"/>
              </w:rPr>
              <w:t> </w:t>
            </w:r>
            <w:r w:rsidR="003B7933" w:rsidRPr="00F00987">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3A55D5F8"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FE6D7A"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12B14E7C"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3C26711"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3F8A363" w14:textId="27F88EBC"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120.94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4A0D264" w14:textId="6026FF4D" w:rsidR="00F26DAA" w:rsidRPr="00F00987" w:rsidRDefault="00F26DAA" w:rsidP="003B7933">
            <w:pPr>
              <w:jc w:val="right"/>
              <w:rPr>
                <w:rFonts w:ascii="Times New Roman" w:hAnsi="Times New Roman" w:cs="Times New Roman"/>
                <w:color w:val="000000"/>
                <w:sz w:val="22"/>
                <w:szCs w:val="22"/>
              </w:rPr>
            </w:pPr>
            <w:r w:rsidRPr="00F00987">
              <w:rPr>
                <w:rFonts w:ascii="Times New Roman" w:hAnsi="Times New Roman" w:cs="Times New Roman"/>
                <w:color w:val="000000"/>
                <w:sz w:val="22"/>
                <w:szCs w:val="22"/>
              </w:rPr>
              <w:t> </w:t>
            </w:r>
            <w:r w:rsidR="003B7933" w:rsidRPr="00F00987">
              <w:rPr>
                <w:rFonts w:ascii="Times New Roman" w:hAnsi="Times New Roman" w:cs="Times New Roman"/>
                <w:color w:val="000000"/>
                <w:sz w:val="22"/>
                <w:szCs w:val="22"/>
              </w:rPr>
              <w:t>96.91</w:t>
            </w:r>
          </w:p>
        </w:tc>
        <w:tc>
          <w:tcPr>
            <w:tcW w:w="1458" w:type="dxa"/>
            <w:tcBorders>
              <w:top w:val="single" w:sz="4" w:space="0" w:color="auto"/>
              <w:left w:val="single" w:sz="4" w:space="0" w:color="auto"/>
              <w:bottom w:val="single" w:sz="4" w:space="0" w:color="auto"/>
              <w:right w:val="single" w:sz="4" w:space="0" w:color="auto"/>
            </w:tcBorders>
          </w:tcPr>
          <w:p w14:paraId="78B3F1BF"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A4E2369"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7A3B5017"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71CAEA2"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264508B" w14:textId="644822FB"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D72E094" w14:textId="531D199E" w:rsidR="00F26DAA" w:rsidRPr="00F00987" w:rsidRDefault="00F26DAA" w:rsidP="003B7933">
            <w:pPr>
              <w:jc w:val="right"/>
              <w:rPr>
                <w:rFonts w:ascii="Times New Roman" w:hAnsi="Times New Roman" w:cs="Times New Roman"/>
                <w:color w:val="000000"/>
                <w:sz w:val="22"/>
                <w:szCs w:val="22"/>
              </w:rPr>
            </w:pPr>
            <w:r w:rsidRPr="00F00987">
              <w:rPr>
                <w:rFonts w:ascii="Times New Roman" w:hAnsi="Times New Roman" w:cs="Times New Roman"/>
                <w:color w:val="000000"/>
                <w:sz w:val="22"/>
                <w:szCs w:val="22"/>
              </w:rPr>
              <w:t> </w:t>
            </w:r>
            <w:r w:rsidR="003B7933" w:rsidRPr="00F00987">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7B1E5FCF"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74E846E"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6B2588FA"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07C8448"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EB96CC" w14:textId="5878A5F1"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004E562" w14:textId="1E6CAAC7" w:rsidR="00F26DAA" w:rsidRPr="00F00987" w:rsidRDefault="00F26DAA" w:rsidP="003B7933">
            <w:pPr>
              <w:jc w:val="right"/>
              <w:rPr>
                <w:rFonts w:ascii="Times New Roman" w:hAnsi="Times New Roman" w:cs="Times New Roman"/>
                <w:color w:val="000000"/>
                <w:sz w:val="22"/>
                <w:szCs w:val="22"/>
              </w:rPr>
            </w:pPr>
            <w:r w:rsidRPr="00F00987">
              <w:rPr>
                <w:rFonts w:ascii="Times New Roman" w:hAnsi="Times New Roman" w:cs="Times New Roman"/>
                <w:color w:val="000000"/>
                <w:sz w:val="22"/>
                <w:szCs w:val="22"/>
              </w:rPr>
              <w:t> </w:t>
            </w:r>
            <w:r w:rsidR="003B7933" w:rsidRPr="00F00987">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26E088D7"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EEE6857"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0BFFCE12"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A04C194" w14:textId="77777777" w:rsidR="00F26DAA" w:rsidRPr="00772D2B" w:rsidRDefault="00F26DAA" w:rsidP="00F26DAA">
            <w:pP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3830DD4" w14:textId="65E8E12D" w:rsidR="00F26DAA" w:rsidRPr="00772D2B" w:rsidRDefault="00F26DAA" w:rsidP="00F26DAA">
            <w:pPr>
              <w:jc w:val="right"/>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124.43</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5B6474C" w14:textId="569A1953" w:rsidR="00F26DAA" w:rsidRPr="00F00987" w:rsidRDefault="00F26DAA" w:rsidP="003B7933">
            <w:pPr>
              <w:jc w:val="right"/>
              <w:rPr>
                <w:rFonts w:ascii="Times New Roman" w:hAnsi="Times New Roman" w:cs="Times New Roman"/>
                <w:b/>
                <w:bCs/>
                <w:color w:val="000000"/>
                <w:sz w:val="22"/>
                <w:szCs w:val="22"/>
              </w:rPr>
            </w:pPr>
            <w:r w:rsidRPr="00F00987">
              <w:rPr>
                <w:rFonts w:ascii="Times New Roman" w:hAnsi="Times New Roman" w:cs="Times New Roman"/>
                <w:color w:val="000000"/>
                <w:sz w:val="22"/>
                <w:szCs w:val="22"/>
              </w:rPr>
              <w:t> </w:t>
            </w:r>
            <w:r w:rsidR="003B7933" w:rsidRPr="00F00987">
              <w:rPr>
                <w:rFonts w:ascii="Times New Roman" w:hAnsi="Times New Roman" w:cs="Times New Roman"/>
                <w:b/>
                <w:bCs/>
                <w:color w:val="000000"/>
                <w:sz w:val="22"/>
                <w:szCs w:val="22"/>
              </w:rPr>
              <w:t>96.91</w:t>
            </w:r>
          </w:p>
        </w:tc>
        <w:tc>
          <w:tcPr>
            <w:tcW w:w="1458" w:type="dxa"/>
            <w:tcBorders>
              <w:top w:val="single" w:sz="4" w:space="0" w:color="auto"/>
              <w:left w:val="single" w:sz="4" w:space="0" w:color="auto"/>
              <w:bottom w:val="single" w:sz="4" w:space="0" w:color="auto"/>
              <w:right w:val="single" w:sz="4" w:space="0" w:color="auto"/>
            </w:tcBorders>
          </w:tcPr>
          <w:p w14:paraId="0CD9FAD1"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177CCFD"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08870DC0" w14:textId="77777777" w:rsidTr="00772D2B">
        <w:trPr>
          <w:trHeight w:val="293"/>
        </w:trPr>
        <w:tc>
          <w:tcPr>
            <w:tcW w:w="3762" w:type="dxa"/>
            <w:tcBorders>
              <w:top w:val="single" w:sz="4" w:space="0" w:color="auto"/>
              <w:bottom w:val="single" w:sz="4" w:space="0" w:color="auto"/>
            </w:tcBorders>
            <w:noWrap/>
            <w:tcMar>
              <w:top w:w="0" w:type="dxa"/>
              <w:left w:w="108" w:type="dxa"/>
              <w:bottom w:w="0" w:type="dxa"/>
              <w:right w:w="108" w:type="dxa"/>
            </w:tcMar>
            <w:hideMark/>
          </w:tcPr>
          <w:p w14:paraId="6F9138F1" w14:textId="77777777" w:rsidR="0027622C" w:rsidRPr="00772D2B" w:rsidRDefault="0027622C" w:rsidP="009F37D9">
            <w:pPr>
              <w:rPr>
                <w:rFonts w:ascii="Times New Roman" w:hAnsi="Times New Roman" w:cs="Times New Roman"/>
                <w:color w:val="000000"/>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31425C6E" w14:textId="77777777" w:rsidR="0027622C" w:rsidRPr="00772D2B" w:rsidRDefault="0027622C" w:rsidP="009F37D9">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59E0AA92" w14:textId="77777777" w:rsidR="0027622C" w:rsidRPr="00772D2B" w:rsidRDefault="0027622C" w:rsidP="009F37D9">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tcPr>
          <w:p w14:paraId="1AFC8F3D" w14:textId="77777777" w:rsidR="0027622C" w:rsidRPr="00772D2B" w:rsidRDefault="0027622C" w:rsidP="009F37D9">
            <w:pPr>
              <w:rPr>
                <w:rFonts w:ascii="Times New Roman" w:eastAsia="Times New Roman" w:hAnsi="Times New Roman" w:cs="Times New Roman"/>
                <w:sz w:val="22"/>
                <w:szCs w:val="22"/>
              </w:rPr>
            </w:pPr>
          </w:p>
        </w:tc>
        <w:tc>
          <w:tcPr>
            <w:tcW w:w="1459" w:type="dxa"/>
            <w:tcBorders>
              <w:top w:val="single" w:sz="4" w:space="0" w:color="auto"/>
              <w:bottom w:val="single" w:sz="4" w:space="0" w:color="auto"/>
            </w:tcBorders>
            <w:noWrap/>
            <w:tcMar>
              <w:top w:w="0" w:type="dxa"/>
              <w:left w:w="108" w:type="dxa"/>
              <w:bottom w:w="0" w:type="dxa"/>
              <w:right w:w="108" w:type="dxa"/>
            </w:tcMar>
            <w:hideMark/>
          </w:tcPr>
          <w:p w14:paraId="660FD5B9" w14:textId="77777777" w:rsidR="0027622C" w:rsidRPr="00772D2B" w:rsidRDefault="0027622C" w:rsidP="009F37D9">
            <w:pPr>
              <w:rPr>
                <w:rFonts w:ascii="Times New Roman" w:eastAsia="Times New Roman" w:hAnsi="Times New Roman" w:cs="Times New Roman"/>
                <w:sz w:val="22"/>
                <w:szCs w:val="22"/>
              </w:rPr>
            </w:pPr>
          </w:p>
        </w:tc>
      </w:tr>
      <w:tr w:rsidR="0027622C" w:rsidRPr="00772D2B" w14:paraId="3B42E6CB" w14:textId="77777777" w:rsidTr="00772D2B">
        <w:trPr>
          <w:trHeight w:val="661"/>
        </w:trPr>
        <w:tc>
          <w:tcPr>
            <w:tcW w:w="9595" w:type="dxa"/>
            <w:gridSpan w:val="5"/>
            <w:tcBorders>
              <w:top w:val="single" w:sz="4" w:space="0" w:color="auto"/>
              <w:left w:val="single" w:sz="4" w:space="0" w:color="auto"/>
              <w:bottom w:val="single" w:sz="4" w:space="0" w:color="auto"/>
              <w:right w:val="single" w:sz="4" w:space="0" w:color="auto"/>
            </w:tcBorders>
          </w:tcPr>
          <w:p w14:paraId="402735AC" w14:textId="77777777"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#Training to distributors for knowledge enhancement and skill development, under Learning &amp; Development (L&amp;D) programs of the AMCs. Trainings are not used for reward or non-cash incentives.</w:t>
            </w:r>
          </w:p>
        </w:tc>
      </w:tr>
      <w:tr w:rsidR="0027622C" w:rsidRPr="00772D2B" w14:paraId="6BB2F00F" w14:textId="77777777" w:rsidTr="00772D2B">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109CD563" w14:textId="10B0F1EE"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*In terms of AMFI Member Correspondence 35P/MEM-COR/121/2023-24 dt. 05</w:t>
            </w:r>
            <w:r w:rsidRPr="00772D2B">
              <w:rPr>
                <w:rFonts w:ascii="Times New Roman" w:hAnsi="Times New Roman" w:cs="Times New Roman"/>
                <w:color w:val="000000"/>
                <w:sz w:val="22"/>
                <w:szCs w:val="22"/>
                <w:vertAlign w:val="superscript"/>
              </w:rPr>
              <w:t>th</w:t>
            </w:r>
            <w:r w:rsidRPr="00772D2B">
              <w:rPr>
                <w:rFonts w:ascii="Times New Roman" w:hAnsi="Times New Roman" w:cs="Times New Roman"/>
                <w:color w:val="000000"/>
                <w:sz w:val="22"/>
                <w:szCs w:val="22"/>
              </w:rPr>
              <w:t xml:space="preserve"> </w:t>
            </w:r>
            <w:r w:rsidR="00C55A02" w:rsidRPr="00772D2B">
              <w:rPr>
                <w:rFonts w:ascii="Times New Roman" w:hAnsi="Times New Roman" w:cs="Times New Roman"/>
                <w:color w:val="000000"/>
                <w:sz w:val="22"/>
                <w:szCs w:val="22"/>
              </w:rPr>
              <w:t>March</w:t>
            </w:r>
            <w:r w:rsidRPr="00772D2B">
              <w:rPr>
                <w:rFonts w:ascii="Times New Roman" w:hAnsi="Times New Roman" w:cs="Times New Roman"/>
                <w:color w:val="000000"/>
                <w:sz w:val="22"/>
                <w:szCs w:val="22"/>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772D2B" w14:paraId="6A541278" w14:textId="77777777" w:rsidTr="00772D2B">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4AB05906" w14:textId="7D418ED0" w:rsidR="0027622C" w:rsidRPr="00772D2B" w:rsidRDefault="0027622C" w:rsidP="00772D2B">
            <w:pPr>
              <w:rPr>
                <w:rFonts w:ascii="Times New Roman" w:hAnsi="Times New Roman" w:cs="Times New Roman"/>
                <w:color w:val="000000"/>
                <w:sz w:val="22"/>
                <w:szCs w:val="22"/>
              </w:rPr>
            </w:pPr>
            <w:r w:rsidRPr="00772D2B">
              <w:rPr>
                <w:rFonts w:ascii="Times New Roman" w:hAnsi="Times New Roman" w:cs="Times New Roman"/>
                <w:color w:val="000000"/>
                <w:sz w:val="22"/>
                <w:szCs w:val="22"/>
              </w:rPr>
              <w:t>Date of payment is considered for reporting in respective quarter</w:t>
            </w:r>
            <w:r w:rsidR="00772D2B">
              <w:rPr>
                <w:rFonts w:ascii="Times New Roman" w:hAnsi="Times New Roman" w:cs="Times New Roman"/>
                <w:color w:val="000000"/>
                <w:sz w:val="22"/>
                <w:szCs w:val="22"/>
              </w:rPr>
              <w:t>.</w:t>
            </w:r>
          </w:p>
        </w:tc>
      </w:tr>
    </w:tbl>
    <w:p w14:paraId="365576E3" w14:textId="77777777" w:rsidR="00D14313" w:rsidRPr="00772D2B" w:rsidRDefault="00D14313" w:rsidP="00D14313">
      <w:pPr>
        <w:rPr>
          <w:rFonts w:ascii="Times New Roman" w:hAnsi="Times New Roman" w:cs="Times New Roman"/>
          <w:sz w:val="22"/>
          <w:szCs w:val="22"/>
        </w:rPr>
      </w:pPr>
    </w:p>
    <w:p w14:paraId="07BEAE85" w14:textId="3A08BECC" w:rsidR="000B20B9" w:rsidRPr="00772D2B" w:rsidRDefault="00570844">
      <w:pPr>
        <w:rPr>
          <w:rFonts w:ascii="Times New Roman" w:hAnsi="Times New Roman" w:cs="Times New Roman"/>
          <w:sz w:val="22"/>
          <w:szCs w:val="22"/>
        </w:rPr>
      </w:pPr>
      <w:r>
        <w:rPr>
          <w:rFonts w:ascii="Times New Roman" w:hAnsi="Times New Roman" w:cs="Times New Roman"/>
          <w:sz w:val="22"/>
          <w:szCs w:val="22"/>
        </w:rPr>
        <w:t>Date:</w:t>
      </w:r>
      <w:r w:rsidR="00772D2B">
        <w:rPr>
          <w:rFonts w:ascii="Times New Roman" w:hAnsi="Times New Roman" w:cs="Times New Roman"/>
          <w:sz w:val="22"/>
          <w:szCs w:val="22"/>
        </w:rPr>
        <w:t xml:space="preserve"> </w:t>
      </w:r>
      <w:r w:rsidR="00CC06AD">
        <w:rPr>
          <w:rFonts w:ascii="Times New Roman" w:hAnsi="Times New Roman" w:cs="Times New Roman"/>
          <w:sz w:val="22"/>
          <w:szCs w:val="22"/>
        </w:rPr>
        <w:t>July</w:t>
      </w:r>
      <w:r w:rsidR="00772D2B">
        <w:rPr>
          <w:rFonts w:ascii="Times New Roman" w:hAnsi="Times New Roman" w:cs="Times New Roman"/>
          <w:sz w:val="22"/>
          <w:szCs w:val="22"/>
        </w:rPr>
        <w:t xml:space="preserve"> </w:t>
      </w:r>
      <w:r w:rsidR="00CC06AD">
        <w:rPr>
          <w:rFonts w:ascii="Times New Roman" w:hAnsi="Times New Roman" w:cs="Times New Roman"/>
          <w:sz w:val="22"/>
          <w:szCs w:val="22"/>
        </w:rPr>
        <w:t>18</w:t>
      </w:r>
      <w:r w:rsidR="00772D2B">
        <w:rPr>
          <w:rFonts w:ascii="Times New Roman" w:hAnsi="Times New Roman" w:cs="Times New Roman"/>
          <w:sz w:val="22"/>
          <w:szCs w:val="22"/>
        </w:rPr>
        <w:t xml:space="preserve">, 2024 </w:t>
      </w:r>
    </w:p>
    <w:sectPr w:rsidR="000B20B9" w:rsidRPr="00772D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81661" w14:textId="77777777" w:rsidR="00CA2D98" w:rsidRDefault="00CA2D98" w:rsidP="00897342">
      <w:r>
        <w:separator/>
      </w:r>
    </w:p>
  </w:endnote>
  <w:endnote w:type="continuationSeparator" w:id="0">
    <w:p w14:paraId="4715BB1D" w14:textId="77777777" w:rsidR="00CA2D98" w:rsidRDefault="00CA2D98" w:rsidP="0089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E413" w14:textId="77777777" w:rsidR="00CA2D98" w:rsidRDefault="00CA2D98" w:rsidP="00897342">
      <w:r>
        <w:separator/>
      </w:r>
    </w:p>
  </w:footnote>
  <w:footnote w:type="continuationSeparator" w:id="0">
    <w:p w14:paraId="7C89CA22" w14:textId="77777777" w:rsidR="00CA2D98" w:rsidRDefault="00CA2D98" w:rsidP="0089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FEBB" w14:textId="77777777" w:rsidR="00897342" w:rsidRPr="0097509B" w:rsidRDefault="00897342" w:rsidP="00897342">
    <w:pPr>
      <w:pStyle w:val="Header"/>
      <w:tabs>
        <w:tab w:val="clear" w:pos="9026"/>
      </w:tabs>
      <w:ind w:right="-514"/>
      <w:rPr>
        <w:rFonts w:ascii="Book Antiqua" w:hAnsi="Book Antiqua"/>
        <w:b/>
        <w:bCs/>
        <w:color w:val="000000"/>
        <w:szCs w:val="18"/>
        <w:u w:val="single"/>
        <w:lang w:val="en-GB"/>
      </w:rPr>
    </w:pPr>
    <w:r w:rsidRPr="0097509B">
      <w:rPr>
        <w:rStyle w:val="contentpasted0"/>
        <w:rFonts w:ascii="Book Antiqua" w:hAnsi="Book Antiqua"/>
        <w:b/>
        <w:bCs/>
        <w:color w:val="000000"/>
        <w:szCs w:val="18"/>
        <w:u w:val="single"/>
        <w:lang w:val="en-GB"/>
      </w:rPr>
      <w:t>Quarterly disclosure in terms of AMFI Mem. Cor. 35P/ MEM-COR/ 103 / 2023-24 dt. January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B9"/>
    <w:rsid w:val="00000E19"/>
    <w:rsid w:val="000B20B9"/>
    <w:rsid w:val="00245824"/>
    <w:rsid w:val="0027622C"/>
    <w:rsid w:val="002B1A38"/>
    <w:rsid w:val="003B7933"/>
    <w:rsid w:val="00426E32"/>
    <w:rsid w:val="00495E80"/>
    <w:rsid w:val="004F7208"/>
    <w:rsid w:val="00570844"/>
    <w:rsid w:val="005A7AFD"/>
    <w:rsid w:val="00634572"/>
    <w:rsid w:val="0067288F"/>
    <w:rsid w:val="006B66B8"/>
    <w:rsid w:val="006C66E9"/>
    <w:rsid w:val="006F500E"/>
    <w:rsid w:val="00772D2B"/>
    <w:rsid w:val="00897342"/>
    <w:rsid w:val="0097509B"/>
    <w:rsid w:val="00AF466F"/>
    <w:rsid w:val="00C55A02"/>
    <w:rsid w:val="00CA2D98"/>
    <w:rsid w:val="00CC06AD"/>
    <w:rsid w:val="00D07D8C"/>
    <w:rsid w:val="00D14313"/>
    <w:rsid w:val="00DC1916"/>
    <w:rsid w:val="00E55C2D"/>
    <w:rsid w:val="00E7712F"/>
    <w:rsid w:val="00F00987"/>
    <w:rsid w:val="00F26DAA"/>
    <w:rsid w:val="00FD34AF"/>
    <w:rsid w:val="00FE51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0A2D"/>
  <w15:chartTrackingRefBased/>
  <w15:docId w15:val="{7577302C-801D-476C-8881-BB7632DC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B9"/>
    <w:pPr>
      <w:spacing w:after="0" w:line="240" w:lineRule="auto"/>
    </w:pPr>
    <w:rPr>
      <w:rFonts w:ascii="Calibri" w:hAnsi="Calibri" w:cs="Calibri"/>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B9"/>
    <w:rPr>
      <w:rFonts w:ascii="Segoe UI" w:hAnsi="Segoe UI" w:cs="Segoe UI"/>
      <w:sz w:val="18"/>
      <w:szCs w:val="18"/>
      <w:lang w:eastAsia="en-IN"/>
    </w:rPr>
  </w:style>
  <w:style w:type="paragraph" w:styleId="Header">
    <w:name w:val="header"/>
    <w:basedOn w:val="Normal"/>
    <w:link w:val="HeaderChar"/>
    <w:uiPriority w:val="99"/>
    <w:unhideWhenUsed/>
    <w:rsid w:val="00897342"/>
    <w:pPr>
      <w:tabs>
        <w:tab w:val="center" w:pos="4513"/>
        <w:tab w:val="right" w:pos="9026"/>
      </w:tabs>
    </w:pPr>
  </w:style>
  <w:style w:type="character" w:customStyle="1" w:styleId="HeaderChar">
    <w:name w:val="Header Char"/>
    <w:basedOn w:val="DefaultParagraphFont"/>
    <w:link w:val="Header"/>
    <w:uiPriority w:val="99"/>
    <w:rsid w:val="00897342"/>
    <w:rPr>
      <w:rFonts w:ascii="Calibri" w:hAnsi="Calibri" w:cs="Calibri"/>
      <w:sz w:val="20"/>
      <w:szCs w:val="20"/>
      <w:lang w:eastAsia="en-IN"/>
    </w:rPr>
  </w:style>
  <w:style w:type="paragraph" w:styleId="Footer">
    <w:name w:val="footer"/>
    <w:basedOn w:val="Normal"/>
    <w:link w:val="FooterChar"/>
    <w:uiPriority w:val="99"/>
    <w:unhideWhenUsed/>
    <w:rsid w:val="00897342"/>
    <w:pPr>
      <w:tabs>
        <w:tab w:val="center" w:pos="4513"/>
        <w:tab w:val="right" w:pos="9026"/>
      </w:tabs>
    </w:pPr>
  </w:style>
  <w:style w:type="character" w:customStyle="1" w:styleId="FooterChar">
    <w:name w:val="Footer Char"/>
    <w:basedOn w:val="DefaultParagraphFont"/>
    <w:link w:val="Footer"/>
    <w:uiPriority w:val="99"/>
    <w:rsid w:val="00897342"/>
    <w:rPr>
      <w:rFonts w:ascii="Calibri" w:hAnsi="Calibri" w:cs="Calibri"/>
      <w:sz w:val="20"/>
      <w:szCs w:val="20"/>
      <w:lang w:eastAsia="en-IN"/>
    </w:rPr>
  </w:style>
  <w:style w:type="character" w:customStyle="1" w:styleId="contentpasted0">
    <w:name w:val="contentpasted0"/>
    <w:basedOn w:val="DefaultParagraphFont"/>
    <w:rsid w:val="00897342"/>
  </w:style>
  <w:style w:type="paragraph" w:styleId="Revision">
    <w:name w:val="Revision"/>
    <w:hidden/>
    <w:uiPriority w:val="99"/>
    <w:semiHidden/>
    <w:rsid w:val="00E7712F"/>
    <w:pPr>
      <w:spacing w:after="0" w:line="240" w:lineRule="auto"/>
    </w:pPr>
    <w:rPr>
      <w:rFonts w:ascii="Calibri" w:hAnsi="Calibri" w:cs="Calibri"/>
      <w:sz w:val="20"/>
      <w:szCs w:val="20"/>
      <w:lang w:eastAsia="en-IN"/>
    </w:rPr>
  </w:style>
  <w:style w:type="character" w:styleId="CommentReference">
    <w:name w:val="annotation reference"/>
    <w:basedOn w:val="DefaultParagraphFont"/>
    <w:uiPriority w:val="99"/>
    <w:semiHidden/>
    <w:unhideWhenUsed/>
    <w:rsid w:val="00E7712F"/>
    <w:rPr>
      <w:sz w:val="16"/>
      <w:szCs w:val="16"/>
    </w:rPr>
  </w:style>
  <w:style w:type="paragraph" w:styleId="CommentText">
    <w:name w:val="annotation text"/>
    <w:basedOn w:val="Normal"/>
    <w:link w:val="CommentTextChar"/>
    <w:uiPriority w:val="99"/>
    <w:unhideWhenUsed/>
    <w:rsid w:val="00E7712F"/>
  </w:style>
  <w:style w:type="character" w:customStyle="1" w:styleId="CommentTextChar">
    <w:name w:val="Comment Text Char"/>
    <w:basedOn w:val="DefaultParagraphFont"/>
    <w:link w:val="CommentText"/>
    <w:uiPriority w:val="99"/>
    <w:rsid w:val="00E7712F"/>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E7712F"/>
    <w:rPr>
      <w:b/>
      <w:bCs/>
    </w:rPr>
  </w:style>
  <w:style w:type="character" w:customStyle="1" w:styleId="CommentSubjectChar">
    <w:name w:val="Comment Subject Char"/>
    <w:basedOn w:val="CommentTextChar"/>
    <w:link w:val="CommentSubject"/>
    <w:uiPriority w:val="99"/>
    <w:semiHidden/>
    <w:rsid w:val="00E7712F"/>
    <w:rPr>
      <w:rFonts w:ascii="Calibri" w:hAnsi="Calibri" w:cs="Calibri"/>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4B77-218A-4260-810F-EDC7CA2D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Kannan</dc:creator>
  <cp:keywords/>
  <dc:description/>
  <cp:lastModifiedBy>Vipul VARIYA</cp:lastModifiedBy>
  <cp:revision>9</cp:revision>
  <cp:lastPrinted>2024-04-29T11:36:00Z</cp:lastPrinted>
  <dcterms:created xsi:type="dcterms:W3CDTF">2024-07-18T04:18:00Z</dcterms:created>
  <dcterms:modified xsi:type="dcterms:W3CDTF">2024-07-18T13:12:00Z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2024-03-28T14:34:48Z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fd8206e2-b62b-4198-b530-181dfefa33f1</vt:lpwstr>
  </property>
  <property fmtid="{D5CDD505-2E9C-101B-9397-08002B2CF9AE}" pid="7" name="MSIP_Label_defa4170-0d19-0005-0004-bc88714345d2_ActionId">
    <vt:lpwstr>b1bfd0a1-e026-4110-b157-c6019d49cbfa</vt:lpwstr>
  </property>
  <property fmtid="{D5CDD505-2E9C-101B-9397-08002B2CF9AE}" pid="8" name="MSIP_Label_defa4170-0d19-0005-0004-bc88714345d2_ContentBits">
    <vt:lpwstr>0</vt:lpwstr>
  </property>
</Properties>
</file>